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C50CF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C50CF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F34445">
      <w:pPr>
        <w:pStyle w:val="a5"/>
      </w:pPr>
    </w:p>
    <w:p w:rsidR="00A06C12" w:rsidRDefault="00A06C12" w:rsidP="00F34445">
      <w:pPr>
        <w:pStyle w:val="a5"/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старшего государственного налогового инспектора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3-4-0</w:t>
      </w:r>
      <w:r w:rsidR="00502382" w:rsidRPr="00F34445">
        <w:rPr>
          <w:rFonts w:ascii="Times New Roman" w:hAnsi="Times New Roman" w:cs="Times New Roman"/>
          <w:color w:val="800080"/>
          <w:sz w:val="24"/>
          <w:szCs w:val="24"/>
        </w:rPr>
        <w:t>95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7134C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4F79B4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02382" w:rsidRPr="00C636A7" w:rsidRDefault="00502382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F6A0B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Pr="00502382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lastRenderedPageBreak/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906721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старшего</w:t>
      </w:r>
      <w:r w:rsidRPr="00906721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 xml:space="preserve"> государственного налогового инспектора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соответствии  требования Федерального закона «О несостоятельности (банкротстве)» и постановления Правительства Российской Федерации от 29.05.2004 №257;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lastRenderedPageBreak/>
        <w:t>имеющейся задолженности перед Российской Федерацией в рамках подпункта 2 пункта 2 статьи 45 и пункта 10 статьи 101 Кодекса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н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аправлять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в к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тдел регистрации и учета налогоплательщиков, отдел</w:t>
      </w:r>
      <w:r w:rsidRPr="00F34445">
        <w:rPr>
          <w:rFonts w:ascii="Times New Roman" w:eastAsia="Times New Roman" w:hAnsi="Times New Roman" w:cs="Times New Roman"/>
          <w:b/>
          <w:color w:val="0000CC"/>
          <w:sz w:val="24"/>
          <w:szCs w:val="28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общего и хозяйственного обеспечения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val="en-US" w:eastAsia="ru-RU"/>
        </w:rPr>
        <w:t>II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настоящего Регламента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требований к Должникам по обязательным платежам и денежным обязательствам перед Российской Федерацией;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г.Москве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работу с арбитражными управляющими;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подготавливать  ответы на письменные запросы  арбитражных управляющих по вопросам, входящих в компетенцию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- </w:t>
      </w: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соблюдение правил их использования;</w:t>
      </w:r>
    </w:p>
    <w:p w:rsidR="0061305B" w:rsidRPr="0061305B" w:rsidRDefault="0061305B" w:rsidP="0061305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сохранности служебного удостоверения;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оказание помощи руководству отдела в организации работы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замещать, в случае служебной необходимости, сотрудников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6130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выполнять иные обязанности, предусмотренные Положением об отделе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F34445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>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61305B" w:rsidRPr="0061305B" w:rsidRDefault="00FE70C4" w:rsidP="0061305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F34445" w:rsidRPr="00C636A7" w:rsidRDefault="00F344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017AF2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F6A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налоговы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ром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47377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Default="00BF6A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________________            </w:t>
      </w:r>
      <w:r w:rsidR="0083295B">
        <w:rPr>
          <w:rFonts w:ascii="Times New Roman" w:hAnsi="Times New Roman" w:cs="Times New Roman"/>
          <w:b/>
          <w:u w:val="single"/>
        </w:rPr>
        <w:t>________________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GoBack"/>
            <w:bookmarkEnd w:id="24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C50C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BF6A0B">
      <w:footerReference w:type="default" r:id="rId1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11A" w:rsidRDefault="00C2611A" w:rsidP="003B7A81">
      <w:pPr>
        <w:spacing w:after="0" w:line="240" w:lineRule="auto"/>
      </w:pPr>
      <w:r>
        <w:separator/>
      </w:r>
    </w:p>
  </w:endnote>
  <w:endnote w:type="continuationSeparator" w:id="0">
    <w:p w:rsidR="00C2611A" w:rsidRDefault="00C2611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95B">
          <w:rPr>
            <w:noProof/>
          </w:rPr>
          <w:t>10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11A" w:rsidRDefault="00C2611A" w:rsidP="003B7A81">
      <w:pPr>
        <w:spacing w:after="0" w:line="240" w:lineRule="auto"/>
      </w:pPr>
      <w:r>
        <w:separator/>
      </w:r>
    </w:p>
  </w:footnote>
  <w:footnote w:type="continuationSeparator" w:id="0">
    <w:p w:rsidR="00C2611A" w:rsidRDefault="00C2611A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305B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7874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97BE8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295B"/>
    <w:rsid w:val="00835DA1"/>
    <w:rsid w:val="00877280"/>
    <w:rsid w:val="008779F3"/>
    <w:rsid w:val="008803F8"/>
    <w:rsid w:val="00882463"/>
    <w:rsid w:val="008A3AB2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9505E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2611A"/>
    <w:rsid w:val="00C45C07"/>
    <w:rsid w:val="00C50CFC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E2003-B46A-4D89-8881-0778FBA8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3898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2018-10-24T07:39:00Z</cp:lastPrinted>
  <dcterms:created xsi:type="dcterms:W3CDTF">2022-07-26T15:13:00Z</dcterms:created>
  <dcterms:modified xsi:type="dcterms:W3CDTF">2022-07-26T15:13:00Z</dcterms:modified>
</cp:coreProperties>
</file>